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2C72D4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2C72D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A6EA9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B2386E" w:rsidRDefault="00C57D39" w:rsidP="00F10614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B2386E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F10614" w:rsidRPr="00F10614">
        <w:rPr>
          <w:rFonts w:ascii="Times New Roman" w:hAnsi="Times New Roman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01:08:0508009:3</w:t>
      </w:r>
      <w:r w:rsidR="00F10614">
        <w:rPr>
          <w:rFonts w:ascii="Times New Roman" w:hAnsi="Times New Roman"/>
          <w:sz w:val="26"/>
          <w:szCs w:val="26"/>
        </w:rPr>
        <w:t xml:space="preserve">3 по ул. Гоголя, 100 г. Майкопа </w:t>
      </w:r>
      <w:r w:rsidR="00F10614" w:rsidRPr="00F10614">
        <w:rPr>
          <w:rFonts w:ascii="Times New Roman" w:hAnsi="Times New Roman"/>
          <w:sz w:val="26"/>
          <w:szCs w:val="26"/>
        </w:rPr>
        <w:t>и на отклонение от пре</w:t>
      </w:r>
      <w:r w:rsidR="00F10614">
        <w:rPr>
          <w:rFonts w:ascii="Times New Roman" w:hAnsi="Times New Roman"/>
          <w:sz w:val="26"/>
          <w:szCs w:val="26"/>
        </w:rPr>
        <w:t xml:space="preserve">дельных параметров разрешенного </w:t>
      </w:r>
      <w:r w:rsidR="00F10614" w:rsidRPr="00F10614">
        <w:rPr>
          <w:rFonts w:ascii="Times New Roman" w:hAnsi="Times New Roman"/>
          <w:sz w:val="26"/>
          <w:szCs w:val="26"/>
        </w:rPr>
        <w:t>строительства объекта капитального строительства</w:t>
      </w:r>
      <w:r w:rsidRPr="00B2386E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B2386E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B2386E" w:rsidRDefault="0092534B" w:rsidP="00B2386E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05</w:t>
      </w:r>
      <w:r w:rsidR="00C57D39" w:rsidRPr="00B2386E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B2386E">
        <w:rPr>
          <w:rFonts w:ascii="Times New Roman" w:hAnsi="Times New Roman"/>
          <w:b/>
          <w:color w:val="000000"/>
          <w:sz w:val="26"/>
          <w:szCs w:val="26"/>
        </w:rPr>
        <w:t>0</w:t>
      </w:r>
      <w:r>
        <w:rPr>
          <w:rFonts w:ascii="Times New Roman" w:hAnsi="Times New Roman"/>
          <w:b/>
          <w:color w:val="000000"/>
          <w:sz w:val="26"/>
          <w:szCs w:val="26"/>
        </w:rPr>
        <w:t>7</w:t>
      </w:r>
      <w:r w:rsidR="00323046" w:rsidRPr="00B2386E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B2386E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B2386E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B2386E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386E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B2386E" w:rsidRPr="00B2386E">
        <w:rPr>
          <w:rFonts w:ascii="Times New Roman" w:hAnsi="Times New Roman"/>
          <w:color w:val="000000"/>
          <w:sz w:val="26"/>
          <w:szCs w:val="26"/>
        </w:rPr>
        <w:t>2</w:t>
      </w:r>
      <w:r w:rsidR="00F10614">
        <w:rPr>
          <w:rFonts w:ascii="Times New Roman" w:hAnsi="Times New Roman"/>
          <w:color w:val="000000"/>
          <w:sz w:val="26"/>
          <w:szCs w:val="26"/>
        </w:rPr>
        <w:t>7</w:t>
      </w:r>
      <w:r w:rsidR="003D4891" w:rsidRPr="00B2386E">
        <w:rPr>
          <w:rFonts w:ascii="Times New Roman" w:hAnsi="Times New Roman"/>
          <w:color w:val="000000"/>
          <w:sz w:val="26"/>
          <w:szCs w:val="26"/>
        </w:rPr>
        <w:t>.</w:t>
      </w:r>
      <w:r w:rsidR="00905758" w:rsidRPr="00B2386E">
        <w:rPr>
          <w:rFonts w:ascii="Times New Roman" w:hAnsi="Times New Roman"/>
          <w:color w:val="000000"/>
          <w:sz w:val="26"/>
          <w:szCs w:val="26"/>
        </w:rPr>
        <w:t>06</w:t>
      </w:r>
      <w:r w:rsidR="008424C3" w:rsidRPr="00B2386E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B2386E">
        <w:rPr>
          <w:rFonts w:ascii="Times New Roman" w:hAnsi="Times New Roman"/>
          <w:color w:val="000000"/>
          <w:sz w:val="26"/>
          <w:szCs w:val="26"/>
        </w:rPr>
        <w:t>г.</w:t>
      </w:r>
      <w:r w:rsidRPr="00B2386E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F10614">
        <w:rPr>
          <w:rFonts w:ascii="Times New Roman" w:hAnsi="Times New Roman"/>
          <w:color w:val="000000"/>
          <w:sz w:val="26"/>
          <w:szCs w:val="26"/>
        </w:rPr>
        <w:t>802</w:t>
      </w:r>
      <w:r w:rsidR="00230FC3" w:rsidRPr="00B2386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2386E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F10614" w:rsidRPr="00F10614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01:08:0508009:33 по ул. Гоголя, 100 г. Майкопа и на отклонение от предельных параметров разрешенного строительства объекта капитального строительства</w:t>
      </w:r>
      <w:r w:rsidR="00E97D59" w:rsidRPr="00B2386E">
        <w:rPr>
          <w:rFonts w:ascii="Times New Roman" w:hAnsi="Times New Roman"/>
          <w:color w:val="000000"/>
          <w:sz w:val="26"/>
          <w:szCs w:val="26"/>
        </w:rPr>
        <w:t xml:space="preserve">» проведены </w:t>
      </w:r>
      <w:r w:rsidRPr="00B2386E">
        <w:rPr>
          <w:rFonts w:ascii="Times New Roman" w:hAnsi="Times New Roman"/>
          <w:color w:val="000000"/>
          <w:sz w:val="26"/>
          <w:szCs w:val="26"/>
        </w:rPr>
        <w:t>публичные слушания по проекту распоряжения Администрации муниципальн</w:t>
      </w:r>
      <w:r w:rsidR="00E97D59" w:rsidRPr="00B2386E">
        <w:rPr>
          <w:rFonts w:ascii="Times New Roman" w:hAnsi="Times New Roman"/>
          <w:color w:val="000000"/>
          <w:sz w:val="26"/>
          <w:szCs w:val="26"/>
        </w:rPr>
        <w:t xml:space="preserve">ого образования «Город Майкоп» </w:t>
      </w:r>
      <w:r w:rsidRPr="00B2386E">
        <w:rPr>
          <w:rFonts w:ascii="Times New Roman" w:hAnsi="Times New Roman"/>
          <w:color w:val="000000"/>
          <w:sz w:val="26"/>
          <w:szCs w:val="26"/>
        </w:rPr>
        <w:t>«</w:t>
      </w:r>
      <w:r w:rsidR="00F10614" w:rsidRPr="00F10614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01:08:0508009:33 по ул. Гоголя, 100 г. Майкопа и на отклонение от предельных параметров разрешенного строительства объекта капитального строительства</w:t>
      </w:r>
      <w:r w:rsidRPr="00B2386E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B2386E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386E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F82E62">
        <w:rPr>
          <w:rFonts w:ascii="Times New Roman" w:hAnsi="Times New Roman"/>
          <w:color w:val="000000"/>
          <w:sz w:val="26"/>
          <w:szCs w:val="26"/>
        </w:rPr>
        <w:t>05</w:t>
      </w:r>
      <w:r w:rsidRPr="00B2386E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B2386E">
        <w:rPr>
          <w:rFonts w:ascii="Times New Roman" w:hAnsi="Times New Roman"/>
          <w:color w:val="000000"/>
          <w:sz w:val="26"/>
          <w:szCs w:val="26"/>
        </w:rPr>
        <w:t>0</w:t>
      </w:r>
      <w:r w:rsidR="00F82E62">
        <w:rPr>
          <w:rFonts w:ascii="Times New Roman" w:hAnsi="Times New Roman"/>
          <w:color w:val="000000"/>
          <w:sz w:val="26"/>
          <w:szCs w:val="26"/>
        </w:rPr>
        <w:t>7</w:t>
      </w:r>
      <w:r w:rsidRPr="00B2386E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B2386E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B2386E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B2386E">
        <w:rPr>
          <w:rFonts w:ascii="Times New Roman" w:hAnsi="Times New Roman"/>
          <w:color w:val="000000"/>
          <w:sz w:val="26"/>
          <w:szCs w:val="26"/>
        </w:rPr>
        <w:t>№</w:t>
      </w:r>
      <w:r w:rsidR="00F840B8" w:rsidRPr="00B2386E">
        <w:rPr>
          <w:rFonts w:ascii="Times New Roman" w:hAnsi="Times New Roman"/>
          <w:color w:val="000000"/>
          <w:sz w:val="26"/>
          <w:szCs w:val="26"/>
        </w:rPr>
        <w:t>5</w:t>
      </w:r>
      <w:r w:rsidR="00F82E62">
        <w:rPr>
          <w:rFonts w:ascii="Times New Roman" w:hAnsi="Times New Roman"/>
          <w:color w:val="000000"/>
          <w:sz w:val="26"/>
          <w:szCs w:val="26"/>
        </w:rPr>
        <w:t>9</w:t>
      </w:r>
      <w:r w:rsidR="00F10614">
        <w:rPr>
          <w:rFonts w:ascii="Times New Roman" w:hAnsi="Times New Roman"/>
          <w:color w:val="000000"/>
          <w:sz w:val="26"/>
          <w:szCs w:val="26"/>
        </w:rPr>
        <w:t>2</w:t>
      </w:r>
      <w:r w:rsidRPr="00B2386E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B2386E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B2386E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386E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F10614"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B2386E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F10614">
        <w:rPr>
          <w:rFonts w:ascii="Times New Roman" w:hAnsi="Times New Roman"/>
          <w:b/>
          <w:color w:val="000000"/>
          <w:sz w:val="26"/>
          <w:szCs w:val="26"/>
        </w:rPr>
        <w:t>ов</w:t>
      </w:r>
      <w:r w:rsidRPr="00B2386E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B2386E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2386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B2386E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386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B2386E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2386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B2386E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386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B2386E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B2386E" w:rsidRDefault="00C57D39" w:rsidP="00B2386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2386E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B2386E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9A74A6" w:rsidRDefault="00F10614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10614">
        <w:rPr>
          <w:rFonts w:ascii="Times New Roman" w:hAnsi="Times New Roman"/>
          <w:bCs/>
          <w:sz w:val="26"/>
          <w:szCs w:val="26"/>
        </w:rPr>
        <w:t>Предоставить Катюшину Геннадию Владимировичу разрешение на условно разрешенный вид «[4.9.1] – Объекты придорожного сервиса» использования земельного участка и на отклонение от предельных параметров разрешенного строительства объектов капитального строительства – для строительства мастерской, предназначенной для ремонта и обслуживания автомобилей (без малярно-жестяных работ) на 4 поста на земельном участке с кадастровым номером 01:08:0508009:33 по ул. Гоголя, 100 г. Майкопа на расстоянии 1 м от границ земельных участков по ул. Ветеранов, 200 и 208 г. Майкопа, на расстоянии 1,2 м от границы земельного участка по ул. Гоголя, 102 г. Майкопа и на расстоянии 2,3 м от границ земельных участков по ул. Ветеранов, 210 г. Майкопа и ул. Гоголя, 98 г. Майкопа.</w:t>
      </w:r>
    </w:p>
    <w:p w:rsidR="009A74A6" w:rsidRDefault="009A74A6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82E62" w:rsidRPr="00EB57BF" w:rsidRDefault="00F82E62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B57BF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>
        <w:rPr>
          <w:rFonts w:ascii="Times New Roman" w:hAnsi="Times New Roman"/>
          <w:b/>
          <w:color w:val="000000"/>
          <w:sz w:val="26"/>
          <w:szCs w:val="26"/>
        </w:rPr>
        <w:t>И.А. Чудесов</w:t>
      </w:r>
    </w:p>
    <w:p w:rsidR="00C57D39" w:rsidRPr="00EB57BF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EB57BF" w:rsidRDefault="00B2386E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Член </w:t>
      </w:r>
      <w:proofErr w:type="gramStart"/>
      <w:r>
        <w:rPr>
          <w:rFonts w:ascii="Times New Roman" w:hAnsi="Times New Roman"/>
          <w:b/>
          <w:color w:val="000000"/>
          <w:sz w:val="26"/>
          <w:szCs w:val="26"/>
        </w:rPr>
        <w:t>Комиссии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Л.К.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F82E62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05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7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FC6455" w:rsidSect="00F10614">
      <w:pgSz w:w="11906" w:h="16838"/>
      <w:pgMar w:top="426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377FD"/>
    <w:rsid w:val="0004045E"/>
    <w:rsid w:val="00065ABC"/>
    <w:rsid w:val="00066C62"/>
    <w:rsid w:val="00071A27"/>
    <w:rsid w:val="00080E74"/>
    <w:rsid w:val="00087133"/>
    <w:rsid w:val="000D5E5E"/>
    <w:rsid w:val="000E08AD"/>
    <w:rsid w:val="000E30E2"/>
    <w:rsid w:val="000E50E0"/>
    <w:rsid w:val="00110D8C"/>
    <w:rsid w:val="00137240"/>
    <w:rsid w:val="00141521"/>
    <w:rsid w:val="00141906"/>
    <w:rsid w:val="00142016"/>
    <w:rsid w:val="00164643"/>
    <w:rsid w:val="0019664D"/>
    <w:rsid w:val="001969D7"/>
    <w:rsid w:val="001B2368"/>
    <w:rsid w:val="001E2759"/>
    <w:rsid w:val="001F64BD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A6165"/>
    <w:rsid w:val="002B1927"/>
    <w:rsid w:val="002C562D"/>
    <w:rsid w:val="002C72D4"/>
    <w:rsid w:val="002E2BE0"/>
    <w:rsid w:val="002F34DC"/>
    <w:rsid w:val="003054B5"/>
    <w:rsid w:val="00311BB7"/>
    <w:rsid w:val="00315C51"/>
    <w:rsid w:val="00323046"/>
    <w:rsid w:val="00324FDE"/>
    <w:rsid w:val="003553DB"/>
    <w:rsid w:val="003A29DF"/>
    <w:rsid w:val="003A2CED"/>
    <w:rsid w:val="003A6EA7"/>
    <w:rsid w:val="003D4891"/>
    <w:rsid w:val="003E0788"/>
    <w:rsid w:val="003E6B87"/>
    <w:rsid w:val="00427725"/>
    <w:rsid w:val="00430B55"/>
    <w:rsid w:val="00436F67"/>
    <w:rsid w:val="00446E1E"/>
    <w:rsid w:val="004609D0"/>
    <w:rsid w:val="004741A6"/>
    <w:rsid w:val="004A1C53"/>
    <w:rsid w:val="004C2B1B"/>
    <w:rsid w:val="004F5BB9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256F"/>
    <w:rsid w:val="005946EC"/>
    <w:rsid w:val="005C6CBA"/>
    <w:rsid w:val="005E4D67"/>
    <w:rsid w:val="005F1AC1"/>
    <w:rsid w:val="005F7A29"/>
    <w:rsid w:val="00606DC0"/>
    <w:rsid w:val="00607DA4"/>
    <w:rsid w:val="006457E0"/>
    <w:rsid w:val="006536FA"/>
    <w:rsid w:val="006B4F6D"/>
    <w:rsid w:val="00722D3D"/>
    <w:rsid w:val="007309D2"/>
    <w:rsid w:val="007752B1"/>
    <w:rsid w:val="00786056"/>
    <w:rsid w:val="007C5E19"/>
    <w:rsid w:val="007E7F55"/>
    <w:rsid w:val="00804D9A"/>
    <w:rsid w:val="00821B70"/>
    <w:rsid w:val="008339DE"/>
    <w:rsid w:val="008424C3"/>
    <w:rsid w:val="00846B17"/>
    <w:rsid w:val="008517E6"/>
    <w:rsid w:val="00851F4E"/>
    <w:rsid w:val="00856894"/>
    <w:rsid w:val="00865575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05758"/>
    <w:rsid w:val="009133DD"/>
    <w:rsid w:val="0092534B"/>
    <w:rsid w:val="00927D26"/>
    <w:rsid w:val="00935979"/>
    <w:rsid w:val="00951319"/>
    <w:rsid w:val="009530A5"/>
    <w:rsid w:val="00966836"/>
    <w:rsid w:val="0097160E"/>
    <w:rsid w:val="00983F31"/>
    <w:rsid w:val="009968B5"/>
    <w:rsid w:val="009A74A6"/>
    <w:rsid w:val="009D3D98"/>
    <w:rsid w:val="009D5B15"/>
    <w:rsid w:val="009E040C"/>
    <w:rsid w:val="009F2915"/>
    <w:rsid w:val="009F60C2"/>
    <w:rsid w:val="00A23E2C"/>
    <w:rsid w:val="00A42DEB"/>
    <w:rsid w:val="00A5253B"/>
    <w:rsid w:val="00A65417"/>
    <w:rsid w:val="00AA1650"/>
    <w:rsid w:val="00AA5E10"/>
    <w:rsid w:val="00AE67FE"/>
    <w:rsid w:val="00B2386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546A2"/>
    <w:rsid w:val="00D712E3"/>
    <w:rsid w:val="00D90D1C"/>
    <w:rsid w:val="00DA6EA9"/>
    <w:rsid w:val="00DB0987"/>
    <w:rsid w:val="00DB6341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97D59"/>
    <w:rsid w:val="00EB57BF"/>
    <w:rsid w:val="00EC3497"/>
    <w:rsid w:val="00EC5B49"/>
    <w:rsid w:val="00ED7C43"/>
    <w:rsid w:val="00F04426"/>
    <w:rsid w:val="00F10614"/>
    <w:rsid w:val="00F1270C"/>
    <w:rsid w:val="00F1369E"/>
    <w:rsid w:val="00F20459"/>
    <w:rsid w:val="00F21E39"/>
    <w:rsid w:val="00F25F11"/>
    <w:rsid w:val="00F43ED5"/>
    <w:rsid w:val="00F64015"/>
    <w:rsid w:val="00F82E62"/>
    <w:rsid w:val="00F840B8"/>
    <w:rsid w:val="00F94A62"/>
    <w:rsid w:val="00FB5070"/>
    <w:rsid w:val="00FC6455"/>
    <w:rsid w:val="00FE1281"/>
    <w:rsid w:val="00FE1D38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347</cp:revision>
  <cp:lastPrinted>2019-06-21T07:18:00Z</cp:lastPrinted>
  <dcterms:created xsi:type="dcterms:W3CDTF">2018-07-23T09:07:00Z</dcterms:created>
  <dcterms:modified xsi:type="dcterms:W3CDTF">2019-07-08T13:25:00Z</dcterms:modified>
</cp:coreProperties>
</file>